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063CC6" w:rsidRDefault="00F65AB0" w:rsidP="00F03A7E">
      <w:pPr>
        <w:spacing w:line="360" w:lineRule="auto"/>
        <w:jc w:val="both"/>
        <w:rPr>
          <w:rFonts w:ascii="Times New Roman" w:hAnsi="Times New Roman" w:cs="Times New Roman"/>
          <w:b/>
          <w:color w:val="000000" w:themeColor="text1"/>
        </w:rPr>
      </w:pPr>
      <w:r w:rsidRPr="00063CC6">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063CC6" w:rsidRPr="00063CC6" w14:paraId="51335FA7" w14:textId="77777777" w:rsidTr="00063CC6">
        <w:trPr>
          <w:trHeight w:val="1075"/>
        </w:trPr>
        <w:tc>
          <w:tcPr>
            <w:tcW w:w="3062" w:type="dxa"/>
          </w:tcPr>
          <w:p w14:paraId="386D6331" w14:textId="632208D9" w:rsidR="008B4488" w:rsidRPr="00063CC6" w:rsidRDefault="00F65AB0" w:rsidP="00F03A7E">
            <w:pPr>
              <w:spacing w:line="360" w:lineRule="auto"/>
              <w:jc w:val="both"/>
              <w:rPr>
                <w:rFonts w:ascii="Times New Roman" w:hAnsi="Times New Roman" w:cs="Times New Roman"/>
                <w:b/>
                <w:bCs/>
                <w:color w:val="000000" w:themeColor="text1"/>
              </w:rPr>
            </w:pPr>
            <w:r w:rsidRPr="00063CC6">
              <w:rPr>
                <w:rFonts w:ascii="Times New Roman" w:hAnsi="Times New Roman" w:cs="Times New Roman"/>
                <w:b/>
                <w:bCs/>
                <w:color w:val="000000" w:themeColor="text1"/>
              </w:rPr>
              <w:t>Article Nu</w:t>
            </w:r>
            <w:r w:rsidR="00AF6633" w:rsidRPr="00063CC6">
              <w:rPr>
                <w:rFonts w:ascii="Times New Roman" w:hAnsi="Times New Roman" w:cs="Times New Roman"/>
                <w:b/>
                <w:bCs/>
                <w:color w:val="000000" w:themeColor="text1"/>
              </w:rPr>
              <w:t>mber:</w:t>
            </w:r>
            <w:r w:rsidR="00592E03" w:rsidRPr="00063CC6">
              <w:rPr>
                <w:rFonts w:ascii="Times New Roman" w:hAnsi="Times New Roman" w:cs="Times New Roman"/>
                <w:b/>
                <w:bCs/>
                <w:color w:val="000000" w:themeColor="text1"/>
              </w:rPr>
              <w:t xml:space="preserve"> </w:t>
            </w:r>
          </w:p>
          <w:p w14:paraId="3DEDC094" w14:textId="4DA8D7F6" w:rsidR="001A53D6" w:rsidRPr="00063CC6" w:rsidRDefault="00F03A7E" w:rsidP="00F03A7E">
            <w:pPr>
              <w:spacing w:line="360" w:lineRule="auto"/>
              <w:jc w:val="both"/>
              <w:rPr>
                <w:rFonts w:ascii="Times New Roman" w:hAnsi="Times New Roman" w:cs="Times New Roman"/>
                <w:b/>
                <w:color w:val="000000" w:themeColor="text1"/>
              </w:rPr>
            </w:pPr>
            <w:r w:rsidRPr="00F03A7E">
              <w:rPr>
                <w:rFonts w:ascii="Times New Roman" w:hAnsi="Times New Roman" w:cs="Times New Roman"/>
                <w:b/>
                <w:color w:val="000000" w:themeColor="text1"/>
              </w:rPr>
              <w:t>JCRTO-2876</w:t>
            </w:r>
          </w:p>
        </w:tc>
        <w:tc>
          <w:tcPr>
            <w:tcW w:w="3600" w:type="dxa"/>
          </w:tcPr>
          <w:p w14:paraId="38225A12" w14:textId="01CFEA60" w:rsidR="00CA0750" w:rsidRPr="00063CC6" w:rsidRDefault="003069E0" w:rsidP="00F03A7E">
            <w:pPr>
              <w:autoSpaceDE w:val="0"/>
              <w:autoSpaceDN w:val="0"/>
              <w:adjustRightInd w:val="0"/>
              <w:spacing w:after="0" w:line="360" w:lineRule="auto"/>
              <w:jc w:val="both"/>
              <w:rPr>
                <w:rFonts w:ascii="Times New Roman" w:hAnsi="Times New Roman" w:cs="Times New Roman"/>
                <w:b/>
                <w:bCs/>
                <w:color w:val="000000" w:themeColor="text1"/>
                <w:lang w:val="en-GB"/>
              </w:rPr>
            </w:pPr>
            <w:r w:rsidRPr="00063CC6">
              <w:rPr>
                <w:rFonts w:ascii="Times New Roman" w:hAnsi="Times New Roman" w:cs="Times New Roman"/>
                <w:b/>
                <w:bCs/>
                <w:color w:val="000000" w:themeColor="text1"/>
                <w:lang w:val="en-GB"/>
              </w:rPr>
              <w:t>Author Name</w:t>
            </w:r>
          </w:p>
          <w:p w14:paraId="0E0051C1" w14:textId="7992120D" w:rsidR="003069E0" w:rsidRPr="00063CC6" w:rsidRDefault="00F03A7E" w:rsidP="00F03A7E">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F03A7E">
              <w:rPr>
                <w:rFonts w:ascii="Times New Roman" w:hAnsi="Times New Roman" w:cs="Times New Roman"/>
                <w:b/>
                <w:bCs/>
                <w:color w:val="000000" w:themeColor="text1"/>
                <w:lang w:val="en-GB"/>
              </w:rPr>
              <w:t>Natarajan</w:t>
            </w:r>
            <w:proofErr w:type="spellEnd"/>
            <w:r w:rsidRPr="00F03A7E">
              <w:rPr>
                <w:rFonts w:ascii="Times New Roman" w:hAnsi="Times New Roman" w:cs="Times New Roman"/>
                <w:b/>
                <w:bCs/>
                <w:color w:val="000000" w:themeColor="text1"/>
                <w:lang w:val="en-GB"/>
              </w:rPr>
              <w:t xml:space="preserve"> </w:t>
            </w:r>
            <w:proofErr w:type="spellStart"/>
            <w:r w:rsidRPr="00F03A7E">
              <w:rPr>
                <w:rFonts w:ascii="Times New Roman" w:hAnsi="Times New Roman" w:cs="Times New Roman"/>
                <w:b/>
                <w:bCs/>
                <w:color w:val="000000" w:themeColor="text1"/>
                <w:lang w:val="en-GB"/>
              </w:rPr>
              <w:t>Srutdi</w:t>
            </w:r>
            <w:proofErr w:type="spellEnd"/>
            <w:r w:rsidRPr="00F03A7E">
              <w:rPr>
                <w:rFonts w:ascii="Times New Roman" w:hAnsi="Times New Roman" w:cs="Times New Roman"/>
                <w:b/>
                <w:bCs/>
                <w:color w:val="000000" w:themeColor="text1"/>
                <w:lang w:val="en-GB"/>
              </w:rPr>
              <w:t xml:space="preserve"> </w:t>
            </w:r>
            <w:proofErr w:type="spellStart"/>
            <w:r w:rsidRPr="00F03A7E">
              <w:rPr>
                <w:rFonts w:ascii="Times New Roman" w:hAnsi="Times New Roman" w:cs="Times New Roman"/>
                <w:b/>
                <w:bCs/>
                <w:color w:val="000000" w:themeColor="text1"/>
                <w:lang w:val="en-GB"/>
              </w:rPr>
              <w:t>Kamalam</w:t>
            </w:r>
            <w:proofErr w:type="spellEnd"/>
          </w:p>
        </w:tc>
        <w:tc>
          <w:tcPr>
            <w:tcW w:w="3510" w:type="dxa"/>
          </w:tcPr>
          <w:p w14:paraId="3D4D1535" w14:textId="581F9B78" w:rsidR="008B4488" w:rsidRPr="00063CC6" w:rsidRDefault="00240F9C" w:rsidP="00F03A7E">
            <w:pPr>
              <w:spacing w:line="360" w:lineRule="auto"/>
              <w:jc w:val="both"/>
              <w:rPr>
                <w:rFonts w:ascii="Times New Roman" w:hAnsi="Times New Roman" w:cs="Times New Roman"/>
                <w:color w:val="000000" w:themeColor="text1"/>
              </w:rPr>
            </w:pPr>
            <w:r w:rsidRPr="00063CC6">
              <w:rPr>
                <w:rFonts w:ascii="Times New Roman" w:hAnsi="Times New Roman" w:cs="Times New Roman"/>
                <w:color w:val="000000" w:themeColor="text1"/>
              </w:rPr>
              <w:t xml:space="preserve"> </w:t>
            </w:r>
          </w:p>
        </w:tc>
      </w:tr>
      <w:tr w:rsidR="00063CC6" w:rsidRPr="00063CC6" w14:paraId="1E818F0A" w14:textId="77777777" w:rsidTr="00063CC6">
        <w:trPr>
          <w:trHeight w:val="413"/>
        </w:trPr>
        <w:tc>
          <w:tcPr>
            <w:tcW w:w="3062" w:type="dxa"/>
            <w:vAlign w:val="center"/>
          </w:tcPr>
          <w:p w14:paraId="3AE97BDC" w14:textId="28408024" w:rsidR="008B4488"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Accept</w:t>
            </w:r>
          </w:p>
        </w:tc>
        <w:tc>
          <w:tcPr>
            <w:tcW w:w="3600" w:type="dxa"/>
            <w:vAlign w:val="center"/>
          </w:tcPr>
          <w:p w14:paraId="2A4179DF" w14:textId="0F5D3D8A" w:rsidR="008B4488" w:rsidRPr="00063CC6" w:rsidRDefault="00011004" w:rsidP="00F03A7E">
            <w:pPr>
              <w:pStyle w:val="ListParagraph"/>
              <w:numPr>
                <w:ilvl w:val="0"/>
                <w:numId w:val="37"/>
              </w:numPr>
              <w:spacing w:line="360" w:lineRule="auto"/>
              <w:jc w:val="both"/>
              <w:rPr>
                <w:rFonts w:ascii="Times New Roman" w:hAnsi="Times New Roman" w:cs="Times New Roman"/>
                <w:b/>
                <w:color w:val="000000" w:themeColor="text1"/>
              </w:rPr>
            </w:pPr>
            <w:r w:rsidRPr="00063CC6">
              <w:rPr>
                <w:rFonts w:ascii="Times New Roman" w:hAnsi="Times New Roman" w:cs="Times New Roman"/>
                <w:b/>
                <w:color w:val="000000" w:themeColor="text1"/>
              </w:rPr>
              <w:t>Minor Revision</w:t>
            </w:r>
          </w:p>
        </w:tc>
        <w:tc>
          <w:tcPr>
            <w:tcW w:w="3510" w:type="dxa"/>
            <w:vAlign w:val="center"/>
          </w:tcPr>
          <w:p w14:paraId="2CED1669" w14:textId="73FCF3F0" w:rsidR="008B4488" w:rsidRPr="00063CC6" w:rsidRDefault="00011004" w:rsidP="00F03A7E">
            <w:pPr>
              <w:pStyle w:val="ListParagraph"/>
              <w:spacing w:line="360" w:lineRule="auto"/>
              <w:jc w:val="both"/>
              <w:rPr>
                <w:rFonts w:ascii="Times New Roman" w:hAnsi="Times New Roman" w:cs="Times New Roman"/>
                <w:color w:val="000000" w:themeColor="text1"/>
              </w:rPr>
            </w:pPr>
            <w:r w:rsidRPr="00063CC6">
              <w:rPr>
                <w:rFonts w:ascii="Times New Roman" w:hAnsi="Times New Roman" w:cs="Times New Roman"/>
                <w:color w:val="000000" w:themeColor="text1"/>
              </w:rPr>
              <w:t>Major Revision</w:t>
            </w:r>
          </w:p>
        </w:tc>
      </w:tr>
      <w:tr w:rsidR="00063CC6" w:rsidRPr="00063CC6" w14:paraId="12B3DCF4" w14:textId="77777777" w:rsidTr="00063CC6">
        <w:trPr>
          <w:trHeight w:val="440"/>
        </w:trPr>
        <w:tc>
          <w:tcPr>
            <w:tcW w:w="3062" w:type="dxa"/>
            <w:vAlign w:val="center"/>
          </w:tcPr>
          <w:p w14:paraId="6B5944C0" w14:textId="4D809D46"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Reject</w:t>
            </w:r>
          </w:p>
        </w:tc>
        <w:tc>
          <w:tcPr>
            <w:tcW w:w="3600" w:type="dxa"/>
            <w:vAlign w:val="center"/>
          </w:tcPr>
          <w:p w14:paraId="5AAF7CF3" w14:textId="3615E7B7"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Re-revision</w:t>
            </w:r>
          </w:p>
        </w:tc>
        <w:tc>
          <w:tcPr>
            <w:tcW w:w="3510" w:type="dxa"/>
            <w:vAlign w:val="center"/>
          </w:tcPr>
          <w:p w14:paraId="19595238" w14:textId="5BB3397A"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Poor Quality</w:t>
            </w:r>
          </w:p>
        </w:tc>
      </w:tr>
      <w:tr w:rsidR="00063CC6" w:rsidRPr="00063CC6" w14:paraId="1EE1E661" w14:textId="77777777" w:rsidTr="00063CC6">
        <w:trPr>
          <w:trHeight w:val="2240"/>
        </w:trPr>
        <w:tc>
          <w:tcPr>
            <w:tcW w:w="10172" w:type="dxa"/>
            <w:gridSpan w:val="3"/>
          </w:tcPr>
          <w:p w14:paraId="6EB2FA96" w14:textId="77777777" w:rsidR="00F03A7E" w:rsidRDefault="00E9204E" w:rsidP="00F03A7E">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063CC6">
              <w:rPr>
                <w:rFonts w:ascii="Times New Roman" w:eastAsia="Times New Roman" w:hAnsi="Times New Roman" w:cs="Times New Roman"/>
                <w:b/>
                <w:bCs/>
                <w:color w:val="000000" w:themeColor="text1"/>
                <w:shd w:val="clear" w:color="auto" w:fill="FFFFFF"/>
                <w:lang w:val="en-IN" w:eastAsia="en-IN"/>
              </w:rPr>
              <w:t>Title</w:t>
            </w:r>
            <w:r w:rsidR="00A77614" w:rsidRPr="00063CC6">
              <w:rPr>
                <w:rFonts w:ascii="Times New Roman" w:eastAsia="Times New Roman" w:hAnsi="Times New Roman" w:cs="Times New Roman"/>
                <w:b/>
                <w:bCs/>
                <w:color w:val="000000" w:themeColor="text1"/>
                <w:shd w:val="clear" w:color="auto" w:fill="FFFFFF"/>
                <w:lang w:val="en-IN" w:eastAsia="en-IN"/>
              </w:rPr>
              <w:t>:</w:t>
            </w:r>
            <w:r w:rsidR="00CD4D68" w:rsidRPr="00063CC6">
              <w:rPr>
                <w:rFonts w:ascii="Times New Roman" w:hAnsi="Times New Roman" w:cs="Times New Roman"/>
                <w:color w:val="000000" w:themeColor="text1"/>
              </w:rPr>
              <w:t xml:space="preserve"> </w:t>
            </w:r>
            <w:r w:rsidR="007D4D08" w:rsidRPr="007D4D08">
              <w:rPr>
                <w:rFonts w:ascii="Times New Roman" w:eastAsia="Times New Roman" w:hAnsi="Times New Roman" w:cs="Times New Roman"/>
                <w:b/>
                <w:bCs/>
                <w:color w:val="000000" w:themeColor="text1"/>
                <w:shd w:val="clear" w:color="auto" w:fill="FFFFFF"/>
                <w:lang w:val="en-IN" w:eastAsia="en-IN"/>
              </w:rPr>
              <w:tab/>
            </w:r>
            <w:r w:rsidR="00F03A7E" w:rsidRPr="00F03A7E">
              <w:rPr>
                <w:rFonts w:ascii="Times New Roman" w:eastAsia="Times New Roman" w:hAnsi="Times New Roman" w:cs="Times New Roman"/>
                <w:b/>
                <w:bCs/>
                <w:color w:val="000000" w:themeColor="text1"/>
                <w:shd w:val="clear" w:color="auto" w:fill="FFFFFF"/>
                <w:lang w:val="en-IN" w:eastAsia="en-IN"/>
              </w:rPr>
              <w:t>Rare Presentation of Adenoid Cystic Carcinoma in the Lung</w:t>
            </w:r>
          </w:p>
          <w:p w14:paraId="7945B149" w14:textId="5DCE5CDB" w:rsidR="00B17EE5" w:rsidRPr="00F03A7E" w:rsidRDefault="00140858" w:rsidP="00F03A7E">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063CC6">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063CC6">
              <w:rPr>
                <w:rFonts w:ascii="Times New Roman" w:eastAsia="Times New Roman" w:hAnsi="Times New Roman" w:cs="Times New Roman"/>
                <w:bCs/>
                <w:color w:val="000000" w:themeColor="text1"/>
                <w:shd w:val="clear" w:color="auto" w:fill="FFFFFF"/>
                <w:lang w:val="en-IN" w:eastAsia="en-IN"/>
              </w:rPr>
              <w:t>from</w:t>
            </w:r>
            <w:r w:rsidRPr="00063CC6">
              <w:rPr>
                <w:rFonts w:ascii="Times New Roman" w:eastAsia="Times New Roman" w:hAnsi="Times New Roman" w:cs="Times New Roman"/>
                <w:bCs/>
                <w:color w:val="000000" w:themeColor="text1"/>
                <w:shd w:val="clear" w:color="auto" w:fill="FFFFFF"/>
                <w:lang w:val="en-IN" w:eastAsia="en-IN"/>
              </w:rPr>
              <w:t xml:space="preserve"> Reviewer</w:t>
            </w:r>
            <w:r w:rsidR="0063559D" w:rsidRPr="00063CC6">
              <w:rPr>
                <w:rFonts w:ascii="Times New Roman" w:hAnsi="Times New Roman" w:cs="Times New Roman"/>
                <w:color w:val="000000" w:themeColor="text1"/>
              </w:rPr>
              <w:t xml:space="preserve">: </w:t>
            </w:r>
            <w:r w:rsidR="002145D5" w:rsidRPr="00063CC6">
              <w:rPr>
                <w:rFonts w:ascii="Times New Roman" w:eastAsia="Times New Roman" w:hAnsi="Times New Roman" w:cs="Times New Roman"/>
                <w:bCs/>
                <w:color w:val="000000" w:themeColor="text1"/>
                <w:shd w:val="clear" w:color="auto" w:fill="FFFFFF"/>
                <w:lang w:val="en-IN" w:eastAsia="en-IN"/>
              </w:rPr>
              <w:t xml:space="preserve">- </w:t>
            </w:r>
            <w:r w:rsidR="00B17EE5" w:rsidRPr="00B17EE5">
              <w:rPr>
                <w:rFonts w:ascii="Times New Roman" w:eastAsia="Times New Roman" w:hAnsi="Times New Roman" w:cs="Times New Roman"/>
                <w:bCs/>
                <w:color w:val="000000" w:themeColor="text1"/>
                <w:shd w:val="clear" w:color="auto" w:fill="FFFFFF"/>
                <w:lang w:val="en-IN" w:eastAsia="en-IN"/>
              </w:rPr>
              <w:t xml:space="preserve">This case highlights the importance of considering uncommon primary sites for adenoid cystic carcinoma and the significance of </w:t>
            </w:r>
            <w:proofErr w:type="spellStart"/>
            <w:r w:rsidR="00B17EE5" w:rsidRPr="00B17EE5">
              <w:rPr>
                <w:rFonts w:ascii="Times New Roman" w:eastAsia="Times New Roman" w:hAnsi="Times New Roman" w:cs="Times New Roman"/>
                <w:bCs/>
                <w:color w:val="000000" w:themeColor="text1"/>
                <w:shd w:val="clear" w:color="auto" w:fill="FFFFFF"/>
                <w:lang w:val="en-IN" w:eastAsia="en-IN"/>
              </w:rPr>
              <w:t>histopathological</w:t>
            </w:r>
            <w:proofErr w:type="spellEnd"/>
            <w:r w:rsidR="00B17EE5" w:rsidRPr="00B17EE5">
              <w:rPr>
                <w:rFonts w:ascii="Times New Roman" w:eastAsia="Times New Roman" w:hAnsi="Times New Roman" w:cs="Times New Roman"/>
                <w:bCs/>
                <w:color w:val="000000" w:themeColor="text1"/>
                <w:shd w:val="clear" w:color="auto" w:fill="FFFFFF"/>
                <w:lang w:val="en-IN" w:eastAsia="en-IN"/>
              </w:rPr>
              <w:t xml:space="preserve"> analysis for accurate diagnosis.</w:t>
            </w:r>
          </w:p>
          <w:p w14:paraId="50CD30B9" w14:textId="5E1E3CC1" w:rsidR="00694D68" w:rsidRDefault="00694D68"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Abstract: - In the abstract, please</w:t>
            </w:r>
            <w:r w:rsidRPr="00694D68">
              <w:rPr>
                <w:rFonts w:ascii="Times New Roman" w:eastAsia="Times New Roman" w:hAnsi="Times New Roman" w:cs="Times New Roman"/>
                <w:bCs/>
                <w:color w:val="000000" w:themeColor="text1"/>
                <w:shd w:val="clear" w:color="auto" w:fill="FFFFFF"/>
                <w:lang w:val="en-IN" w:eastAsia="en-IN"/>
              </w:rPr>
              <w:t xml:space="preserve"> clearly outline the uniqueness and significance of the selected case and discuss why this case holds importance in the field of medicine. Additionally, provide a brief description of your research methodology.</w:t>
            </w:r>
          </w:p>
          <w:p w14:paraId="5F761E18" w14:textId="77777777" w:rsidR="00694D68" w:rsidRDefault="002145D5"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proofErr w:type="gramStart"/>
            <w:r w:rsidRPr="00063CC6">
              <w:rPr>
                <w:rFonts w:ascii="Times New Roman" w:eastAsia="Times New Roman" w:hAnsi="Times New Roman" w:cs="Times New Roman"/>
                <w:bCs/>
                <w:color w:val="000000" w:themeColor="text1"/>
                <w:shd w:val="clear" w:color="auto" w:fill="FFFFFF"/>
                <w:lang w:val="en-IN" w:eastAsia="en-IN"/>
              </w:rPr>
              <w:t>Introduction</w:t>
            </w:r>
            <w:r w:rsidR="00694D68">
              <w:rPr>
                <w:rFonts w:ascii="Times New Roman" w:eastAsia="Times New Roman" w:hAnsi="Times New Roman" w:cs="Times New Roman"/>
                <w:bCs/>
                <w:color w:val="000000" w:themeColor="text1"/>
                <w:shd w:val="clear" w:color="auto" w:fill="FFFFFF"/>
                <w:lang w:val="en-IN" w:eastAsia="en-IN"/>
              </w:rPr>
              <w:t xml:space="preserve"> </w:t>
            </w:r>
            <w:r w:rsidRPr="00063CC6">
              <w:rPr>
                <w:rFonts w:ascii="Times New Roman" w:eastAsia="Times New Roman" w:hAnsi="Times New Roman" w:cs="Times New Roman"/>
                <w:bCs/>
                <w:color w:val="000000" w:themeColor="text1"/>
                <w:shd w:val="clear" w:color="auto" w:fill="FFFFFF"/>
                <w:lang w:val="en-IN" w:eastAsia="en-IN"/>
              </w:rPr>
              <w:t>:</w:t>
            </w:r>
            <w:proofErr w:type="gramEnd"/>
            <w:r w:rsidRPr="00063CC6">
              <w:rPr>
                <w:rFonts w:ascii="Times New Roman" w:eastAsia="Times New Roman" w:hAnsi="Times New Roman" w:cs="Times New Roman"/>
                <w:bCs/>
                <w:color w:val="000000" w:themeColor="text1"/>
                <w:shd w:val="clear" w:color="auto" w:fill="FFFFFF"/>
                <w:lang w:val="en-IN" w:eastAsia="en-IN"/>
              </w:rPr>
              <w:t xml:space="preserve"> - </w:t>
            </w:r>
            <w:r w:rsidR="00694D68" w:rsidRPr="00694D68">
              <w:rPr>
                <w:rFonts w:ascii="Times New Roman" w:eastAsia="Times New Roman" w:hAnsi="Times New Roman" w:cs="Times New Roman"/>
                <w:bCs/>
                <w:color w:val="000000" w:themeColor="text1"/>
                <w:shd w:val="clear" w:color="auto" w:fill="FFFFFF"/>
                <w:lang w:val="en-IN" w:eastAsia="en-IN"/>
              </w:rPr>
              <w:t xml:space="preserve">It is recommended to provide a more detailed description, especially regarding the rarity of salivary gland </w:t>
            </w:r>
            <w:proofErr w:type="spellStart"/>
            <w:r w:rsidR="00694D68" w:rsidRPr="00694D68">
              <w:rPr>
                <w:rFonts w:ascii="Times New Roman" w:eastAsia="Times New Roman" w:hAnsi="Times New Roman" w:cs="Times New Roman"/>
                <w:bCs/>
                <w:color w:val="000000" w:themeColor="text1"/>
                <w:shd w:val="clear" w:color="auto" w:fill="FFFFFF"/>
                <w:lang w:val="en-IN" w:eastAsia="en-IN"/>
              </w:rPr>
              <w:t>tumors</w:t>
            </w:r>
            <w:proofErr w:type="spellEnd"/>
            <w:r w:rsidR="00694D68" w:rsidRPr="00694D68">
              <w:rPr>
                <w:rFonts w:ascii="Times New Roman" w:eastAsia="Times New Roman" w:hAnsi="Times New Roman" w:cs="Times New Roman"/>
                <w:bCs/>
                <w:color w:val="000000" w:themeColor="text1"/>
                <w:shd w:val="clear" w:color="auto" w:fill="FFFFFF"/>
                <w:lang w:val="en-IN" w:eastAsia="en-IN"/>
              </w:rPr>
              <w:t xml:space="preserve"> and their low malignant potential, to help readers better understand the subject. Additionally, make it clearer that there are challenges in the </w:t>
            </w:r>
            <w:proofErr w:type="spellStart"/>
            <w:r w:rsidR="00694D68" w:rsidRPr="00694D68">
              <w:rPr>
                <w:rFonts w:ascii="Times New Roman" w:eastAsia="Times New Roman" w:hAnsi="Times New Roman" w:cs="Times New Roman"/>
                <w:bCs/>
                <w:color w:val="000000" w:themeColor="text1"/>
                <w:shd w:val="clear" w:color="auto" w:fill="FFFFFF"/>
                <w:lang w:val="en-IN" w:eastAsia="en-IN"/>
              </w:rPr>
              <w:t>etiology</w:t>
            </w:r>
            <w:proofErr w:type="spellEnd"/>
            <w:r w:rsidR="00694D68" w:rsidRPr="00694D68">
              <w:rPr>
                <w:rFonts w:ascii="Times New Roman" w:eastAsia="Times New Roman" w:hAnsi="Times New Roman" w:cs="Times New Roman"/>
                <w:bCs/>
                <w:color w:val="000000" w:themeColor="text1"/>
                <w:shd w:val="clear" w:color="auto" w:fill="FFFFFF"/>
                <w:lang w:val="en-IN" w:eastAsia="en-IN"/>
              </w:rPr>
              <w:t xml:space="preserve"> and diagnosis of salivary gland </w:t>
            </w:r>
            <w:proofErr w:type="spellStart"/>
            <w:r w:rsidR="00694D68" w:rsidRPr="00694D68">
              <w:rPr>
                <w:rFonts w:ascii="Times New Roman" w:eastAsia="Times New Roman" w:hAnsi="Times New Roman" w:cs="Times New Roman"/>
                <w:bCs/>
                <w:color w:val="000000" w:themeColor="text1"/>
                <w:shd w:val="clear" w:color="auto" w:fill="FFFFFF"/>
                <w:lang w:val="en-IN" w:eastAsia="en-IN"/>
              </w:rPr>
              <w:t>tumors</w:t>
            </w:r>
            <w:proofErr w:type="spellEnd"/>
          </w:p>
          <w:p w14:paraId="57AC69BC" w14:textId="516D5988" w:rsidR="00B17EE5" w:rsidRDefault="00B17EE5"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Case: - </w:t>
            </w:r>
            <w:r w:rsidRPr="00B17EE5">
              <w:rPr>
                <w:rFonts w:ascii="Times New Roman" w:eastAsia="Times New Roman" w:hAnsi="Times New Roman" w:cs="Times New Roman"/>
                <w:bCs/>
                <w:color w:val="000000" w:themeColor="text1"/>
                <w:shd w:val="clear" w:color="auto" w:fill="FFFFFF"/>
                <w:lang w:val="en-IN" w:eastAsia="en-IN"/>
              </w:rPr>
              <w:t>Emphasize the significance of PET/CT in identifying the lesion and supporting the suspicion of adenocarcinoma.</w:t>
            </w:r>
            <w:r>
              <w:rPr>
                <w:rFonts w:ascii="Times New Roman" w:eastAsia="Times New Roman" w:hAnsi="Times New Roman" w:cs="Times New Roman"/>
                <w:bCs/>
                <w:color w:val="000000" w:themeColor="text1"/>
                <w:shd w:val="clear" w:color="auto" w:fill="FFFFFF"/>
                <w:lang w:val="en-IN" w:eastAsia="en-IN"/>
              </w:rPr>
              <w:t xml:space="preserve"> Please p</w:t>
            </w:r>
            <w:r w:rsidRPr="00B17EE5">
              <w:rPr>
                <w:rFonts w:ascii="Times New Roman" w:eastAsia="Times New Roman" w:hAnsi="Times New Roman" w:cs="Times New Roman"/>
                <w:bCs/>
                <w:color w:val="000000" w:themeColor="text1"/>
                <w:shd w:val="clear" w:color="auto" w:fill="FFFFFF"/>
                <w:lang w:val="en-IN" w:eastAsia="en-IN"/>
              </w:rPr>
              <w:t xml:space="preserve">rovide a brief overview of the </w:t>
            </w:r>
            <w:proofErr w:type="spellStart"/>
            <w:r w:rsidRPr="00B17EE5">
              <w:rPr>
                <w:rFonts w:ascii="Times New Roman" w:eastAsia="Times New Roman" w:hAnsi="Times New Roman" w:cs="Times New Roman"/>
                <w:bCs/>
                <w:color w:val="000000" w:themeColor="text1"/>
                <w:shd w:val="clear" w:color="auto" w:fill="FFFFFF"/>
                <w:lang w:val="en-IN" w:eastAsia="en-IN"/>
              </w:rPr>
              <w:t>histopathological</w:t>
            </w:r>
            <w:proofErr w:type="spellEnd"/>
            <w:r w:rsidRPr="00B17EE5">
              <w:rPr>
                <w:rFonts w:ascii="Times New Roman" w:eastAsia="Times New Roman" w:hAnsi="Times New Roman" w:cs="Times New Roman"/>
                <w:bCs/>
                <w:color w:val="000000" w:themeColor="text1"/>
                <w:shd w:val="clear" w:color="auto" w:fill="FFFFFF"/>
                <w:lang w:val="en-IN" w:eastAsia="en-IN"/>
              </w:rPr>
              <w:t xml:space="preserve"> examination and the gross appearance of the resected mass.</w:t>
            </w:r>
          </w:p>
          <w:p w14:paraId="28169587" w14:textId="6894EDBE" w:rsidR="00B17EE5" w:rsidRDefault="00B17EE5"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 </w:t>
            </w:r>
            <w:r w:rsidR="00694D68" w:rsidRPr="00694D68">
              <w:rPr>
                <w:rFonts w:ascii="Times New Roman" w:eastAsia="Times New Roman" w:hAnsi="Times New Roman" w:cs="Times New Roman"/>
                <w:bCs/>
                <w:color w:val="000000" w:themeColor="text1"/>
                <w:shd w:val="clear" w:color="auto" w:fill="FFFFFF"/>
                <w:lang w:val="en-IN" w:eastAsia="en-IN"/>
              </w:rPr>
              <w:t xml:space="preserve">It </w:t>
            </w:r>
            <w:proofErr w:type="gramStart"/>
            <w:r w:rsidR="00694D68" w:rsidRPr="00694D68">
              <w:rPr>
                <w:rFonts w:ascii="Times New Roman" w:eastAsia="Times New Roman" w:hAnsi="Times New Roman" w:cs="Times New Roman"/>
                <w:bCs/>
                <w:color w:val="000000" w:themeColor="text1"/>
                <w:shd w:val="clear" w:color="auto" w:fill="FFFFFF"/>
                <w:lang w:val="en-IN" w:eastAsia="en-IN"/>
              </w:rPr>
              <w:t>is recommended</w:t>
            </w:r>
            <w:proofErr w:type="gramEnd"/>
            <w:r w:rsidR="00694D68" w:rsidRPr="00694D68">
              <w:rPr>
                <w:rFonts w:ascii="Times New Roman" w:eastAsia="Times New Roman" w:hAnsi="Times New Roman" w:cs="Times New Roman"/>
                <w:bCs/>
                <w:color w:val="000000" w:themeColor="text1"/>
                <w:shd w:val="clear" w:color="auto" w:fill="FFFFFF"/>
                <w:lang w:val="en-IN" w:eastAsia="en-IN"/>
              </w:rPr>
              <w:t xml:space="preserve"> to provide more comprehensive information about adenoid cystic carcinoma, including its development mechanisms, sites of occurrence, typical clinical symptoms, diagnostic methods, treatment options, and prognosis assessment. Additionally, consider exploring potential risk factors for its development and conducting a deeper analysis of prognostic factors, such as </w:t>
            </w:r>
            <w:proofErr w:type="spellStart"/>
            <w:r w:rsidR="00694D68" w:rsidRPr="00694D68">
              <w:rPr>
                <w:rFonts w:ascii="Times New Roman" w:eastAsia="Times New Roman" w:hAnsi="Times New Roman" w:cs="Times New Roman"/>
                <w:bCs/>
                <w:color w:val="000000" w:themeColor="text1"/>
                <w:shd w:val="clear" w:color="auto" w:fill="FFFFFF"/>
                <w:lang w:val="en-IN" w:eastAsia="en-IN"/>
              </w:rPr>
              <w:t>tumor</w:t>
            </w:r>
            <w:proofErr w:type="spellEnd"/>
            <w:r w:rsidR="00694D68" w:rsidRPr="00694D68">
              <w:rPr>
                <w:rFonts w:ascii="Times New Roman" w:eastAsia="Times New Roman" w:hAnsi="Times New Roman" w:cs="Times New Roman"/>
                <w:bCs/>
                <w:color w:val="000000" w:themeColor="text1"/>
                <w:shd w:val="clear" w:color="auto" w:fill="FFFFFF"/>
                <w:lang w:val="en-IN" w:eastAsia="en-IN"/>
              </w:rPr>
              <w:t xml:space="preserve"> staging and the impact of treatment strategies on patient outcomes. Furthermore, please indicate whether further research is necessary to improve the treatment and diagnostic methods for adenoid cy</w:t>
            </w:r>
            <w:r w:rsidR="00694D68">
              <w:rPr>
                <w:rFonts w:ascii="Times New Roman" w:eastAsia="Times New Roman" w:hAnsi="Times New Roman" w:cs="Times New Roman"/>
                <w:bCs/>
                <w:color w:val="000000" w:themeColor="text1"/>
                <w:shd w:val="clear" w:color="auto" w:fill="FFFFFF"/>
                <w:lang w:val="en-IN" w:eastAsia="en-IN"/>
              </w:rPr>
              <w:t>stic carcinoma</w:t>
            </w:r>
            <w:r w:rsidR="00F03A7E" w:rsidRPr="00F03A7E">
              <w:rPr>
                <w:rFonts w:ascii="Times New Roman" w:eastAsia="Times New Roman" w:hAnsi="Times New Roman" w:cs="Times New Roman"/>
                <w:bCs/>
                <w:color w:val="000000" w:themeColor="text1"/>
                <w:shd w:val="clear" w:color="auto" w:fill="FFFFFF"/>
                <w:lang w:val="en-IN" w:eastAsia="en-IN"/>
              </w:rPr>
              <w:t>.</w:t>
            </w:r>
          </w:p>
          <w:p w14:paraId="3471723B" w14:textId="77777777" w:rsidR="00694D68" w:rsidRPr="00B17EE5" w:rsidRDefault="00694D68"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bookmarkStart w:id="0" w:name="_GoBack"/>
            <w:bookmarkEnd w:id="0"/>
          </w:p>
          <w:p w14:paraId="387941E6" w14:textId="4FFD3CF2" w:rsidR="0049531E" w:rsidRPr="00063CC6" w:rsidRDefault="00DE24E6" w:rsidP="00F03A7E">
            <w:pPr>
              <w:spacing w:line="360" w:lineRule="auto"/>
              <w:jc w:val="both"/>
              <w:rPr>
                <w:rFonts w:ascii="Times New Roman" w:hAnsi="Times New Roman" w:cs="Times New Roman"/>
                <w:color w:val="000000" w:themeColor="text1"/>
              </w:rPr>
            </w:pPr>
            <w:r w:rsidRPr="00063CC6">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063CC6">
              <w:rPr>
                <w:rFonts w:ascii="Times New Roman" w:eastAsia="Times New Roman" w:hAnsi="Times New Roman" w:cs="Times New Roman"/>
                <w:bCs/>
                <w:color w:val="000000" w:themeColor="text1"/>
                <w:shd w:val="clear" w:color="auto" w:fill="FFFFFF"/>
                <w:lang w:val="en-IN" w:eastAsia="en-IN"/>
              </w:rPr>
              <w:t>can be publ</w:t>
            </w:r>
            <w:r w:rsidR="00B77468" w:rsidRPr="00063CC6">
              <w:rPr>
                <w:rFonts w:ascii="Times New Roman" w:eastAsia="Times New Roman" w:hAnsi="Times New Roman" w:cs="Times New Roman"/>
                <w:bCs/>
                <w:color w:val="000000" w:themeColor="text1"/>
                <w:shd w:val="clear" w:color="auto" w:fill="FFFFFF"/>
                <w:lang w:val="en-IN" w:eastAsia="en-IN"/>
              </w:rPr>
              <w:t>ished</w:t>
            </w:r>
            <w:proofErr w:type="gramEnd"/>
            <w:r w:rsidR="001B466B" w:rsidRPr="00063CC6">
              <w:rPr>
                <w:rFonts w:ascii="Times New Roman" w:eastAsia="Times New Roman" w:hAnsi="Times New Roman" w:cs="Times New Roman"/>
                <w:bCs/>
                <w:color w:val="000000" w:themeColor="text1"/>
                <w:shd w:val="clear" w:color="auto" w:fill="FFFFFF"/>
                <w:lang w:val="en-IN" w:eastAsia="en-IN"/>
              </w:rPr>
              <w:t xml:space="preserve"> after minor</w:t>
            </w:r>
            <w:r w:rsidR="003810EE" w:rsidRPr="00063CC6">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063CC6" w:rsidRDefault="008B4488" w:rsidP="00F03A7E">
      <w:pPr>
        <w:spacing w:line="360" w:lineRule="auto"/>
        <w:jc w:val="both"/>
        <w:rPr>
          <w:rFonts w:ascii="Times New Roman" w:hAnsi="Times New Roman" w:cs="Times New Roman"/>
          <w:color w:val="000000" w:themeColor="text1"/>
        </w:rPr>
      </w:pPr>
    </w:p>
    <w:sectPr w:rsidR="008B4488" w:rsidRPr="00063CC6"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A9176" w14:textId="77777777" w:rsidR="00BC763E" w:rsidRDefault="00BC763E" w:rsidP="00F65AB0">
      <w:pPr>
        <w:spacing w:after="0" w:line="240" w:lineRule="auto"/>
      </w:pPr>
      <w:r>
        <w:separator/>
      </w:r>
    </w:p>
  </w:endnote>
  <w:endnote w:type="continuationSeparator" w:id="0">
    <w:p w14:paraId="5FF1E0A9" w14:textId="77777777" w:rsidR="00BC763E" w:rsidRDefault="00BC763E"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3BA3FF" w14:textId="77777777" w:rsidR="00BC763E" w:rsidRDefault="00BC763E" w:rsidP="00F65AB0">
      <w:pPr>
        <w:spacing w:after="0" w:line="240" w:lineRule="auto"/>
      </w:pPr>
      <w:r>
        <w:separator/>
      </w:r>
    </w:p>
  </w:footnote>
  <w:footnote w:type="continuationSeparator" w:id="0">
    <w:p w14:paraId="46C7FBDE" w14:textId="77777777" w:rsidR="00BC763E" w:rsidRDefault="00BC763E"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nsid w:val="03E178B5"/>
    <w:multiLevelType w:val="hybridMultilevel"/>
    <w:tmpl w:val="9BCA205E"/>
    <w:lvl w:ilvl="0" w:tplc="0ABE85B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3">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3DC1149"/>
    <w:multiLevelType w:val="hybridMultilevel"/>
    <w:tmpl w:val="97D2DF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7">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5322F22"/>
    <w:multiLevelType w:val="hybridMultilevel"/>
    <w:tmpl w:val="E118E8A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2">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0321A2"/>
    <w:multiLevelType w:val="hybridMultilevel"/>
    <w:tmpl w:val="C14C2A5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8">
    <w:nsid w:val="3B5F6F10"/>
    <w:multiLevelType w:val="hybridMultilevel"/>
    <w:tmpl w:val="4EF6B9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3CB53CB0"/>
    <w:multiLevelType w:val="hybridMultilevel"/>
    <w:tmpl w:val="FB8CAE18"/>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22">
    <w:nsid w:val="478F05F9"/>
    <w:multiLevelType w:val="hybridMultilevel"/>
    <w:tmpl w:val="C03428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EEB4B74"/>
    <w:multiLevelType w:val="hybridMultilevel"/>
    <w:tmpl w:val="224E95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51FB4EAC"/>
    <w:multiLevelType w:val="hybridMultilevel"/>
    <w:tmpl w:val="DADCB2DA"/>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62325C08"/>
    <w:multiLevelType w:val="hybridMultilevel"/>
    <w:tmpl w:val="C17C4D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67D10FC5"/>
    <w:multiLevelType w:val="hybridMultilevel"/>
    <w:tmpl w:val="8FF891C4"/>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9">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0">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31">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32">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3">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21"/>
  </w:num>
  <w:num w:numId="4">
    <w:abstractNumId w:val="17"/>
  </w:num>
  <w:num w:numId="5">
    <w:abstractNumId w:val="24"/>
  </w:num>
  <w:num w:numId="6">
    <w:abstractNumId w:val="15"/>
  </w:num>
  <w:num w:numId="7">
    <w:abstractNumId w:val="3"/>
  </w:num>
  <w:num w:numId="8">
    <w:abstractNumId w:val="33"/>
  </w:num>
  <w:num w:numId="9">
    <w:abstractNumId w:val="36"/>
  </w:num>
  <w:num w:numId="10">
    <w:abstractNumId w:val="19"/>
  </w:num>
  <w:num w:numId="11">
    <w:abstractNumId w:val="9"/>
  </w:num>
  <w:num w:numId="12">
    <w:abstractNumId w:val="2"/>
  </w:num>
  <w:num w:numId="13">
    <w:abstractNumId w:val="34"/>
  </w:num>
  <w:num w:numId="14">
    <w:abstractNumId w:val="28"/>
  </w:num>
  <w:num w:numId="15">
    <w:abstractNumId w:val="11"/>
  </w:num>
  <w:num w:numId="16">
    <w:abstractNumId w:val="30"/>
  </w:num>
  <w:num w:numId="17">
    <w:abstractNumId w:val="37"/>
  </w:num>
  <w:num w:numId="18">
    <w:abstractNumId w:val="8"/>
  </w:num>
  <w:num w:numId="19">
    <w:abstractNumId w:val="0"/>
  </w:num>
  <w:num w:numId="20">
    <w:abstractNumId w:val="35"/>
  </w:num>
  <w:num w:numId="21">
    <w:abstractNumId w:val="32"/>
  </w:num>
  <w:num w:numId="22">
    <w:abstractNumId w:val="7"/>
  </w:num>
  <w:num w:numId="23">
    <w:abstractNumId w:val="29"/>
  </w:num>
  <w:num w:numId="24">
    <w:abstractNumId w:val="6"/>
  </w:num>
  <w:num w:numId="25">
    <w:abstractNumId w:val="31"/>
  </w:num>
  <w:num w:numId="26">
    <w:abstractNumId w:val="16"/>
  </w:num>
  <w:num w:numId="27">
    <w:abstractNumId w:val="12"/>
  </w:num>
  <w:num w:numId="28">
    <w:abstractNumId w:val="1"/>
  </w:num>
  <w:num w:numId="29">
    <w:abstractNumId w:val="14"/>
  </w:num>
  <w:num w:numId="30">
    <w:abstractNumId w:val="25"/>
  </w:num>
  <w:num w:numId="31">
    <w:abstractNumId w:val="10"/>
  </w:num>
  <w:num w:numId="32">
    <w:abstractNumId w:val="18"/>
  </w:num>
  <w:num w:numId="33">
    <w:abstractNumId w:val="4"/>
  </w:num>
  <w:num w:numId="34">
    <w:abstractNumId w:val="23"/>
  </w:num>
  <w:num w:numId="35">
    <w:abstractNumId w:val="22"/>
  </w:num>
  <w:num w:numId="36">
    <w:abstractNumId w:val="27"/>
  </w:num>
  <w:num w:numId="37">
    <w:abstractNumId w:val="20"/>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419D"/>
    <w:rsid w:val="000556B9"/>
    <w:rsid w:val="00057FA1"/>
    <w:rsid w:val="0006387E"/>
    <w:rsid w:val="00063CC6"/>
    <w:rsid w:val="00065984"/>
    <w:rsid w:val="0006635D"/>
    <w:rsid w:val="0006719C"/>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5156"/>
    <w:rsid w:val="00105782"/>
    <w:rsid w:val="00106900"/>
    <w:rsid w:val="00107020"/>
    <w:rsid w:val="00107589"/>
    <w:rsid w:val="001115FB"/>
    <w:rsid w:val="00115536"/>
    <w:rsid w:val="00117F57"/>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648E"/>
    <w:rsid w:val="00170D72"/>
    <w:rsid w:val="00170E3E"/>
    <w:rsid w:val="00172F34"/>
    <w:rsid w:val="00176BD8"/>
    <w:rsid w:val="00184F10"/>
    <w:rsid w:val="0018634A"/>
    <w:rsid w:val="001934E3"/>
    <w:rsid w:val="001958B6"/>
    <w:rsid w:val="00196A99"/>
    <w:rsid w:val="00196D32"/>
    <w:rsid w:val="001A38EB"/>
    <w:rsid w:val="001A53D6"/>
    <w:rsid w:val="001B466B"/>
    <w:rsid w:val="001B609F"/>
    <w:rsid w:val="001B78D9"/>
    <w:rsid w:val="001C1CFA"/>
    <w:rsid w:val="001C6379"/>
    <w:rsid w:val="001C69E1"/>
    <w:rsid w:val="001D3231"/>
    <w:rsid w:val="001D35DD"/>
    <w:rsid w:val="001D4D53"/>
    <w:rsid w:val="001D6421"/>
    <w:rsid w:val="001E0467"/>
    <w:rsid w:val="001E26AB"/>
    <w:rsid w:val="001E3F4B"/>
    <w:rsid w:val="001E5402"/>
    <w:rsid w:val="001E73F5"/>
    <w:rsid w:val="001E7D0D"/>
    <w:rsid w:val="001F1ED3"/>
    <w:rsid w:val="00201F6F"/>
    <w:rsid w:val="00203216"/>
    <w:rsid w:val="00203A39"/>
    <w:rsid w:val="00207921"/>
    <w:rsid w:val="0021443D"/>
    <w:rsid w:val="002145D5"/>
    <w:rsid w:val="00217DC5"/>
    <w:rsid w:val="00220844"/>
    <w:rsid w:val="00222047"/>
    <w:rsid w:val="0022780F"/>
    <w:rsid w:val="00234EDA"/>
    <w:rsid w:val="00237EE7"/>
    <w:rsid w:val="00240F9C"/>
    <w:rsid w:val="002457A0"/>
    <w:rsid w:val="0025198A"/>
    <w:rsid w:val="00252AE9"/>
    <w:rsid w:val="0025448F"/>
    <w:rsid w:val="00255E47"/>
    <w:rsid w:val="002565A4"/>
    <w:rsid w:val="00257BA9"/>
    <w:rsid w:val="00261D2F"/>
    <w:rsid w:val="00263012"/>
    <w:rsid w:val="00266A59"/>
    <w:rsid w:val="00266BBF"/>
    <w:rsid w:val="00270417"/>
    <w:rsid w:val="00281636"/>
    <w:rsid w:val="002838AA"/>
    <w:rsid w:val="00283BEC"/>
    <w:rsid w:val="002841CA"/>
    <w:rsid w:val="002874C0"/>
    <w:rsid w:val="00287AFD"/>
    <w:rsid w:val="00287D0D"/>
    <w:rsid w:val="0029114F"/>
    <w:rsid w:val="00291313"/>
    <w:rsid w:val="002930B6"/>
    <w:rsid w:val="002A61F1"/>
    <w:rsid w:val="002A7451"/>
    <w:rsid w:val="002A74C2"/>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A7C4F"/>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14EA"/>
    <w:rsid w:val="003F4FD2"/>
    <w:rsid w:val="0040100D"/>
    <w:rsid w:val="00401A64"/>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51DB2"/>
    <w:rsid w:val="0045244D"/>
    <w:rsid w:val="00452E67"/>
    <w:rsid w:val="00453E6E"/>
    <w:rsid w:val="00454DD2"/>
    <w:rsid w:val="00455AD6"/>
    <w:rsid w:val="00462877"/>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6562"/>
    <w:rsid w:val="004E3446"/>
    <w:rsid w:val="004E3CC9"/>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731C2"/>
    <w:rsid w:val="005749DC"/>
    <w:rsid w:val="00574CBB"/>
    <w:rsid w:val="00575594"/>
    <w:rsid w:val="00576D4A"/>
    <w:rsid w:val="00577D4C"/>
    <w:rsid w:val="0058008F"/>
    <w:rsid w:val="00581FF0"/>
    <w:rsid w:val="0058441A"/>
    <w:rsid w:val="00584D8C"/>
    <w:rsid w:val="005921AE"/>
    <w:rsid w:val="00592E03"/>
    <w:rsid w:val="005941DA"/>
    <w:rsid w:val="005963F8"/>
    <w:rsid w:val="005970DA"/>
    <w:rsid w:val="00597148"/>
    <w:rsid w:val="005A1BD0"/>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711B"/>
    <w:rsid w:val="006303D8"/>
    <w:rsid w:val="0063221D"/>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767E9"/>
    <w:rsid w:val="006805DD"/>
    <w:rsid w:val="00680E0D"/>
    <w:rsid w:val="00694802"/>
    <w:rsid w:val="00694D68"/>
    <w:rsid w:val="006A0AC2"/>
    <w:rsid w:val="006A1242"/>
    <w:rsid w:val="006A576B"/>
    <w:rsid w:val="006B21F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40391"/>
    <w:rsid w:val="00740568"/>
    <w:rsid w:val="00740F9E"/>
    <w:rsid w:val="00741AC0"/>
    <w:rsid w:val="00743CFD"/>
    <w:rsid w:val="00746D0E"/>
    <w:rsid w:val="00750377"/>
    <w:rsid w:val="00751219"/>
    <w:rsid w:val="00751C4B"/>
    <w:rsid w:val="007628E9"/>
    <w:rsid w:val="00764BBE"/>
    <w:rsid w:val="0076574F"/>
    <w:rsid w:val="00766F94"/>
    <w:rsid w:val="00767BB4"/>
    <w:rsid w:val="00772D3D"/>
    <w:rsid w:val="0077484B"/>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B4727"/>
    <w:rsid w:val="007C6BEE"/>
    <w:rsid w:val="007D3453"/>
    <w:rsid w:val="007D4D08"/>
    <w:rsid w:val="007D72F7"/>
    <w:rsid w:val="007D79AD"/>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421E"/>
    <w:rsid w:val="008157C8"/>
    <w:rsid w:val="00820CBB"/>
    <w:rsid w:val="00821092"/>
    <w:rsid w:val="0082227C"/>
    <w:rsid w:val="00822A97"/>
    <w:rsid w:val="00823FCD"/>
    <w:rsid w:val="00827747"/>
    <w:rsid w:val="008308CE"/>
    <w:rsid w:val="00833D20"/>
    <w:rsid w:val="00840429"/>
    <w:rsid w:val="008412D2"/>
    <w:rsid w:val="00841B14"/>
    <w:rsid w:val="00844E5F"/>
    <w:rsid w:val="008472A2"/>
    <w:rsid w:val="00847796"/>
    <w:rsid w:val="00850F4F"/>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5540"/>
    <w:rsid w:val="009162B8"/>
    <w:rsid w:val="00916B2C"/>
    <w:rsid w:val="00923790"/>
    <w:rsid w:val="00924A45"/>
    <w:rsid w:val="009307DD"/>
    <w:rsid w:val="009318DC"/>
    <w:rsid w:val="009333C8"/>
    <w:rsid w:val="0093371C"/>
    <w:rsid w:val="00934E13"/>
    <w:rsid w:val="009359DF"/>
    <w:rsid w:val="009405AD"/>
    <w:rsid w:val="00940DDA"/>
    <w:rsid w:val="00942D4E"/>
    <w:rsid w:val="009452B0"/>
    <w:rsid w:val="00952617"/>
    <w:rsid w:val="00955CD2"/>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94490"/>
    <w:rsid w:val="009A0388"/>
    <w:rsid w:val="009A2B76"/>
    <w:rsid w:val="009A2D7F"/>
    <w:rsid w:val="009A47CF"/>
    <w:rsid w:val="009A4E8E"/>
    <w:rsid w:val="009A7068"/>
    <w:rsid w:val="009A72E2"/>
    <w:rsid w:val="009B1FD4"/>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F0723"/>
    <w:rsid w:val="009F18B7"/>
    <w:rsid w:val="009F2DF4"/>
    <w:rsid w:val="009F51A3"/>
    <w:rsid w:val="009F5BF1"/>
    <w:rsid w:val="009F5DE0"/>
    <w:rsid w:val="00A014E7"/>
    <w:rsid w:val="00A01660"/>
    <w:rsid w:val="00A016F7"/>
    <w:rsid w:val="00A1319E"/>
    <w:rsid w:val="00A151D5"/>
    <w:rsid w:val="00A205B5"/>
    <w:rsid w:val="00A21966"/>
    <w:rsid w:val="00A21F6D"/>
    <w:rsid w:val="00A22728"/>
    <w:rsid w:val="00A23721"/>
    <w:rsid w:val="00A26A0B"/>
    <w:rsid w:val="00A26A9F"/>
    <w:rsid w:val="00A30D91"/>
    <w:rsid w:val="00A312E9"/>
    <w:rsid w:val="00A37F5C"/>
    <w:rsid w:val="00A43C48"/>
    <w:rsid w:val="00A4511C"/>
    <w:rsid w:val="00A5127E"/>
    <w:rsid w:val="00A546D4"/>
    <w:rsid w:val="00A5686C"/>
    <w:rsid w:val="00A57BDD"/>
    <w:rsid w:val="00A62DB3"/>
    <w:rsid w:val="00A65E83"/>
    <w:rsid w:val="00A6677E"/>
    <w:rsid w:val="00A67F25"/>
    <w:rsid w:val="00A67FDE"/>
    <w:rsid w:val="00A70287"/>
    <w:rsid w:val="00A72504"/>
    <w:rsid w:val="00A74AF7"/>
    <w:rsid w:val="00A752DD"/>
    <w:rsid w:val="00A77614"/>
    <w:rsid w:val="00A807A5"/>
    <w:rsid w:val="00A81E04"/>
    <w:rsid w:val="00A843C5"/>
    <w:rsid w:val="00A847F1"/>
    <w:rsid w:val="00A94D5D"/>
    <w:rsid w:val="00A960E7"/>
    <w:rsid w:val="00A96C6A"/>
    <w:rsid w:val="00AA1FC0"/>
    <w:rsid w:val="00AA7693"/>
    <w:rsid w:val="00AB3D17"/>
    <w:rsid w:val="00AB4EF5"/>
    <w:rsid w:val="00AB5845"/>
    <w:rsid w:val="00AB707D"/>
    <w:rsid w:val="00AC374C"/>
    <w:rsid w:val="00AC41A5"/>
    <w:rsid w:val="00AC46E7"/>
    <w:rsid w:val="00AC6BD7"/>
    <w:rsid w:val="00AC704B"/>
    <w:rsid w:val="00AC7AE5"/>
    <w:rsid w:val="00AD3141"/>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255B"/>
    <w:rsid w:val="00B47AE6"/>
    <w:rsid w:val="00B54DF5"/>
    <w:rsid w:val="00B5512A"/>
    <w:rsid w:val="00B56416"/>
    <w:rsid w:val="00B57218"/>
    <w:rsid w:val="00B575D0"/>
    <w:rsid w:val="00B61C12"/>
    <w:rsid w:val="00B6477F"/>
    <w:rsid w:val="00B667B9"/>
    <w:rsid w:val="00B7157F"/>
    <w:rsid w:val="00B77468"/>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3E"/>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5B5E"/>
    <w:rsid w:val="00C16DBD"/>
    <w:rsid w:val="00C17CE2"/>
    <w:rsid w:val="00C21D1D"/>
    <w:rsid w:val="00C242DB"/>
    <w:rsid w:val="00C24704"/>
    <w:rsid w:val="00C24BA2"/>
    <w:rsid w:val="00C25462"/>
    <w:rsid w:val="00C31692"/>
    <w:rsid w:val="00C35218"/>
    <w:rsid w:val="00C35415"/>
    <w:rsid w:val="00C37441"/>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9EE"/>
    <w:rsid w:val="00D04009"/>
    <w:rsid w:val="00D0598A"/>
    <w:rsid w:val="00D11028"/>
    <w:rsid w:val="00D11800"/>
    <w:rsid w:val="00D1302D"/>
    <w:rsid w:val="00D139E0"/>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E6463"/>
    <w:rsid w:val="00DF08AC"/>
    <w:rsid w:val="00DF4FE7"/>
    <w:rsid w:val="00DF5992"/>
    <w:rsid w:val="00E067B5"/>
    <w:rsid w:val="00E1003F"/>
    <w:rsid w:val="00E26DFF"/>
    <w:rsid w:val="00E33FF0"/>
    <w:rsid w:val="00E37DC4"/>
    <w:rsid w:val="00E405B7"/>
    <w:rsid w:val="00E41779"/>
    <w:rsid w:val="00E41D86"/>
    <w:rsid w:val="00E41E12"/>
    <w:rsid w:val="00E420A0"/>
    <w:rsid w:val="00E43E77"/>
    <w:rsid w:val="00E43F13"/>
    <w:rsid w:val="00E51638"/>
    <w:rsid w:val="00E542BB"/>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D0CFE"/>
    <w:rsid w:val="00ED48CF"/>
    <w:rsid w:val="00ED5DAB"/>
    <w:rsid w:val="00ED60F3"/>
    <w:rsid w:val="00ED63A7"/>
    <w:rsid w:val="00EE4B5E"/>
    <w:rsid w:val="00EE6C65"/>
    <w:rsid w:val="00EF5935"/>
    <w:rsid w:val="00F03A7E"/>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412F"/>
    <w:rsid w:val="00FE4D6F"/>
    <w:rsid w:val="00FE5DD5"/>
    <w:rsid w:val="00FE5F3F"/>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18231814">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0AFAC-FA87-4A1B-831F-97835D8DD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2023-10-19T06:49:00Z</dcterms:created>
  <dcterms:modified xsi:type="dcterms:W3CDTF">2023-10-27T09:35:00Z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